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26" w:rsidRDefault="00156926">
      <w:pPr>
        <w:jc w:val="center"/>
        <w:rPr>
          <w:rFonts w:ascii="仿宋_GB2312" w:eastAsia="仿宋_GB2312"/>
          <w:b/>
          <w:bCs/>
          <w:sz w:val="32"/>
        </w:rPr>
      </w:pPr>
      <w:r>
        <w:rPr>
          <w:rFonts w:ascii="仿宋_GB2312" w:eastAsia="仿宋_GB2312"/>
          <w:b/>
          <w:bCs/>
          <w:sz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9pt;margin-top:7.8pt;width:6in;height:109.2pt;z-index:251659264" adj="0" fillcolor="red" strokecolor="red">
            <v:textpath style="font-family:&quot;方正小标宋简体&quot;" trim="t" fitpath="t" xscale="f" string="共青团首都体育学院委员会"/>
          </v:shape>
        </w:pict>
      </w:r>
    </w:p>
    <w:p w:rsidR="00156926" w:rsidRDefault="00156926">
      <w:pPr>
        <w:jc w:val="center"/>
        <w:rPr>
          <w:rFonts w:ascii="仿宋_GB2312" w:eastAsia="仿宋_GB2312"/>
          <w:b/>
          <w:bCs/>
          <w:sz w:val="32"/>
        </w:rPr>
      </w:pPr>
    </w:p>
    <w:p w:rsidR="00156926" w:rsidRDefault="00156926">
      <w:pPr>
        <w:spacing w:line="700" w:lineRule="exact"/>
        <w:jc w:val="center"/>
        <w:rPr>
          <w:rFonts w:ascii="仿宋_GB2312" w:eastAsia="仿宋_GB2312"/>
          <w:b/>
          <w:bCs/>
          <w:sz w:val="32"/>
        </w:rPr>
      </w:pPr>
    </w:p>
    <w:p w:rsidR="00156926" w:rsidRDefault="00156926">
      <w:pPr>
        <w:rPr>
          <w:rFonts w:ascii="仿宋_GB2312" w:eastAsia="仿宋_GB2312"/>
          <w:sz w:val="32"/>
        </w:rPr>
      </w:pPr>
    </w:p>
    <w:p w:rsidR="00156926" w:rsidRDefault="001B4687">
      <w:pPr>
        <w:jc w:val="center"/>
        <w:rPr>
          <w:rFonts w:ascii="仿宋_GB2312" w:eastAsia="仿宋_GB2312"/>
          <w:sz w:val="32"/>
        </w:rPr>
      </w:pPr>
      <w:r>
        <w:rPr>
          <w:rFonts w:ascii="仿宋_GB2312" w:eastAsia="仿宋_GB2312" w:hint="eastAsia"/>
          <w:sz w:val="32"/>
        </w:rPr>
        <w:t>首体院团字</w:t>
      </w:r>
      <w:r>
        <w:rPr>
          <w:rFonts w:ascii="仿宋_GB2312" w:eastAsia="仿宋_GB2312" w:hint="eastAsia"/>
          <w:sz w:val="32"/>
        </w:rPr>
        <w:t>[20</w:t>
      </w:r>
      <w:r w:rsidR="00C0340B">
        <w:rPr>
          <w:rFonts w:ascii="仿宋_GB2312" w:eastAsia="仿宋_GB2312" w:hint="eastAsia"/>
          <w:sz w:val="32"/>
        </w:rPr>
        <w:t>20</w:t>
      </w:r>
      <w:r>
        <w:rPr>
          <w:rFonts w:ascii="仿宋_GB2312" w:eastAsia="仿宋_GB2312" w:hint="eastAsia"/>
          <w:sz w:val="32"/>
        </w:rPr>
        <w:t>]</w:t>
      </w:r>
      <w:r w:rsidR="00C0340B">
        <w:rPr>
          <w:rFonts w:ascii="仿宋_GB2312" w:eastAsia="仿宋_GB2312" w:hint="eastAsia"/>
          <w:sz w:val="32"/>
        </w:rPr>
        <w:t>2</w:t>
      </w:r>
      <w:r>
        <w:rPr>
          <w:rFonts w:ascii="仿宋_GB2312" w:eastAsia="仿宋_GB2312" w:hint="eastAsia"/>
          <w:sz w:val="32"/>
        </w:rPr>
        <w:t>号</w:t>
      </w:r>
    </w:p>
    <w:p w:rsidR="00156926" w:rsidRDefault="00156926">
      <w:pPr>
        <w:jc w:val="center"/>
        <w:rPr>
          <w:rFonts w:ascii="仿宋_GB2312" w:eastAsia="仿宋_GB2312"/>
          <w:b/>
          <w:bCs/>
          <w:sz w:val="32"/>
        </w:rPr>
      </w:pPr>
      <w:r>
        <w:rPr>
          <w:rFonts w:ascii="仿宋_GB2312" w:eastAsia="仿宋_GB2312"/>
          <w:b/>
          <w:bCs/>
          <w:sz w:val="32"/>
        </w:rPr>
        <w:pict>
          <v:line id="_x0000_s1029" style="position:absolute;left:0;text-align:left;z-index:251658240" from="9pt,8pt" to="441pt,8pt" o:gfxdata="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D+OQnUAAAACAEAAA8AAAAAAAAA&#10;AQAgAAAAIgAAAGRycy9kb3ducmV2LnhtbFBLAQIUABQAAAAIAIdO4kAwVJeq3AEAAJcDAAAOAAAA&#10;AAAAAAEAIAAAACMBAABkcnMvZTJvRG9jLnhtbFBLBQYAAAAABgAGAFkBAABxBQAAAAA=&#10;" strokecolor="red" strokeweight="1.5pt"/>
        </w:pict>
      </w:r>
    </w:p>
    <w:p w:rsidR="00156926" w:rsidRDefault="001B4687">
      <w:pPr>
        <w:jc w:val="center"/>
        <w:rPr>
          <w:rFonts w:ascii="方正小标宋简体" w:eastAsia="方正小标宋简体"/>
          <w:sz w:val="36"/>
          <w:szCs w:val="36"/>
        </w:rPr>
      </w:pPr>
      <w:r>
        <w:rPr>
          <w:rFonts w:ascii="方正小标宋简体" w:eastAsia="方正小标宋简体" w:hint="eastAsia"/>
          <w:sz w:val="36"/>
          <w:szCs w:val="36"/>
        </w:rPr>
        <w:t>关于开展</w:t>
      </w:r>
      <w:r>
        <w:rPr>
          <w:rFonts w:ascii="方正小标宋简体" w:eastAsia="方正小标宋简体"/>
          <w:sz w:val="36"/>
          <w:szCs w:val="36"/>
        </w:rPr>
        <w:t>20</w:t>
      </w:r>
      <w:r w:rsidR="00C0340B">
        <w:rPr>
          <w:rFonts w:ascii="方正小标宋简体" w:eastAsia="方正小标宋简体" w:hint="eastAsia"/>
          <w:sz w:val="36"/>
          <w:szCs w:val="36"/>
        </w:rPr>
        <w:t>20</w:t>
      </w:r>
      <w:r>
        <w:rPr>
          <w:rFonts w:ascii="方正小标宋简体" w:eastAsia="方正小标宋简体" w:hint="eastAsia"/>
          <w:sz w:val="36"/>
          <w:szCs w:val="36"/>
        </w:rPr>
        <w:t>年“青年大学习”</w:t>
      </w:r>
    </w:p>
    <w:p w:rsidR="00156926" w:rsidRDefault="001B4687">
      <w:pPr>
        <w:jc w:val="center"/>
        <w:rPr>
          <w:rFonts w:ascii="方正小标宋简体" w:eastAsia="方正小标宋简体"/>
          <w:sz w:val="36"/>
          <w:szCs w:val="36"/>
        </w:rPr>
      </w:pPr>
      <w:r>
        <w:rPr>
          <w:rFonts w:ascii="方正小标宋简体" w:eastAsia="方正小标宋简体" w:hint="eastAsia"/>
          <w:sz w:val="36"/>
          <w:szCs w:val="36"/>
        </w:rPr>
        <w:t>网上主题团课的通知</w:t>
      </w:r>
    </w:p>
    <w:p w:rsidR="00156926" w:rsidRDefault="001B4687">
      <w:pPr>
        <w:spacing w:line="560" w:lineRule="exact"/>
        <w:rPr>
          <w:rFonts w:ascii="仿宋_GB2312" w:eastAsia="仿宋_GB2312"/>
          <w:sz w:val="32"/>
          <w:szCs w:val="32"/>
        </w:rPr>
      </w:pPr>
      <w:r>
        <w:rPr>
          <w:rFonts w:ascii="仿宋_GB2312" w:eastAsia="仿宋_GB2312" w:hint="eastAsia"/>
          <w:sz w:val="32"/>
          <w:szCs w:val="32"/>
        </w:rPr>
        <w:t>各团总支：</w:t>
      </w:r>
    </w:p>
    <w:p w:rsidR="00156926" w:rsidRDefault="001B4687">
      <w:pPr>
        <w:spacing w:line="560" w:lineRule="exact"/>
        <w:ind w:firstLineChars="200" w:firstLine="640"/>
        <w:rPr>
          <w:rFonts w:ascii="仿宋_GB2312" w:eastAsia="仿宋_GB2312"/>
          <w:sz w:val="32"/>
          <w:szCs w:val="32"/>
        </w:rPr>
      </w:pPr>
      <w:r>
        <w:rPr>
          <w:rFonts w:ascii="仿宋_GB2312" w:eastAsia="仿宋_GB2312" w:hint="eastAsia"/>
          <w:sz w:val="32"/>
          <w:szCs w:val="32"/>
        </w:rPr>
        <w:t>为推动习近平新时代中国特色社会主义思想学习宣传贯彻向纵深发展，根据团中央、团市委有关文件要求，校团委将组织开展</w:t>
      </w:r>
      <w:r>
        <w:rPr>
          <w:rFonts w:ascii="仿宋_GB2312" w:eastAsia="仿宋_GB2312"/>
          <w:sz w:val="32"/>
          <w:szCs w:val="32"/>
        </w:rPr>
        <w:t>20</w:t>
      </w:r>
      <w:r w:rsidR="00C0340B">
        <w:rPr>
          <w:rFonts w:ascii="仿宋_GB2312" w:eastAsia="仿宋_GB2312" w:hint="eastAsia"/>
          <w:sz w:val="32"/>
          <w:szCs w:val="32"/>
        </w:rPr>
        <w:t>20</w:t>
      </w:r>
      <w:r>
        <w:rPr>
          <w:rFonts w:ascii="仿宋_GB2312" w:eastAsia="仿宋_GB2312" w:hint="eastAsia"/>
          <w:sz w:val="32"/>
          <w:szCs w:val="32"/>
        </w:rPr>
        <w:t>年“青年大学习”网上主题团课，组织广大团员青年在团属新媒体平台进行学习、传播，进一步用习近平新时代中国特色社会主义思想武装头脑、指导实践。</w:t>
      </w:r>
    </w:p>
    <w:p w:rsidR="00156926" w:rsidRDefault="001B4687">
      <w:pPr>
        <w:spacing w:line="560" w:lineRule="exact"/>
        <w:ind w:firstLineChars="200" w:firstLine="640"/>
        <w:rPr>
          <w:rFonts w:ascii="黑体" w:eastAsia="黑体" w:hAnsi="黑体"/>
          <w:sz w:val="32"/>
          <w:szCs w:val="32"/>
        </w:rPr>
      </w:pPr>
      <w:r>
        <w:rPr>
          <w:rFonts w:ascii="黑体" w:eastAsia="黑体" w:hAnsi="黑体" w:hint="eastAsia"/>
          <w:sz w:val="32"/>
          <w:szCs w:val="32"/>
        </w:rPr>
        <w:t>一、参与对象</w:t>
      </w:r>
    </w:p>
    <w:p w:rsidR="00156926" w:rsidRDefault="001B4687">
      <w:pPr>
        <w:spacing w:line="560" w:lineRule="exact"/>
        <w:ind w:firstLineChars="200" w:firstLine="640"/>
        <w:rPr>
          <w:rFonts w:ascii="仿宋_GB2312" w:eastAsia="仿宋_GB2312"/>
          <w:sz w:val="32"/>
          <w:szCs w:val="32"/>
        </w:rPr>
      </w:pPr>
      <w:r>
        <w:rPr>
          <w:rFonts w:ascii="仿宋_GB2312" w:eastAsia="仿宋_GB2312" w:hint="eastAsia"/>
          <w:sz w:val="32"/>
          <w:szCs w:val="32"/>
        </w:rPr>
        <w:t>团员、团干部及广大青年</w:t>
      </w:r>
    </w:p>
    <w:p w:rsidR="00156926" w:rsidRDefault="001B4687">
      <w:pPr>
        <w:spacing w:line="560" w:lineRule="exact"/>
        <w:ind w:firstLineChars="200" w:firstLine="640"/>
        <w:rPr>
          <w:rFonts w:ascii="黑体" w:eastAsia="黑体" w:hAnsi="黑体"/>
          <w:sz w:val="32"/>
          <w:szCs w:val="32"/>
        </w:rPr>
      </w:pPr>
      <w:r>
        <w:rPr>
          <w:rFonts w:ascii="黑体" w:eastAsia="黑体" w:hAnsi="黑体" w:hint="eastAsia"/>
          <w:sz w:val="32"/>
          <w:szCs w:val="32"/>
        </w:rPr>
        <w:t>二、时间</w:t>
      </w:r>
    </w:p>
    <w:p w:rsidR="00156926" w:rsidRDefault="001B4687">
      <w:pPr>
        <w:spacing w:line="560" w:lineRule="exact"/>
        <w:ind w:firstLineChars="200" w:firstLine="640"/>
        <w:rPr>
          <w:rFonts w:ascii="仿宋_GB2312" w:eastAsia="仿宋_GB2312"/>
          <w:sz w:val="32"/>
          <w:szCs w:val="32"/>
        </w:rPr>
      </w:pPr>
      <w:r>
        <w:rPr>
          <w:rFonts w:ascii="仿宋_GB2312" w:eastAsia="仿宋_GB2312"/>
          <w:sz w:val="32"/>
          <w:szCs w:val="32"/>
        </w:rPr>
        <w:t>20</w:t>
      </w:r>
      <w:r w:rsidR="00C0340B">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-12</w:t>
      </w:r>
      <w:r>
        <w:rPr>
          <w:rFonts w:ascii="仿宋_GB2312" w:eastAsia="仿宋_GB2312" w:hint="eastAsia"/>
          <w:sz w:val="32"/>
          <w:szCs w:val="32"/>
        </w:rPr>
        <w:t>月</w:t>
      </w:r>
    </w:p>
    <w:p w:rsidR="00156926" w:rsidRDefault="001B4687">
      <w:pPr>
        <w:spacing w:line="560" w:lineRule="exact"/>
        <w:ind w:firstLineChars="200" w:firstLine="640"/>
        <w:rPr>
          <w:rFonts w:ascii="黑体" w:eastAsia="黑体" w:hAnsi="黑体"/>
          <w:sz w:val="32"/>
          <w:szCs w:val="32"/>
        </w:rPr>
      </w:pPr>
      <w:r>
        <w:rPr>
          <w:rFonts w:ascii="黑体" w:eastAsia="黑体" w:hAnsi="黑体" w:hint="eastAsia"/>
          <w:sz w:val="32"/>
          <w:szCs w:val="32"/>
        </w:rPr>
        <w:t>三、主要方式</w:t>
      </w:r>
    </w:p>
    <w:p w:rsidR="00156926" w:rsidRDefault="001B4687">
      <w:pPr>
        <w:spacing w:line="560" w:lineRule="exact"/>
        <w:ind w:firstLineChars="200" w:firstLine="640"/>
        <w:rPr>
          <w:rFonts w:ascii="仿宋_GB2312" w:eastAsia="仿宋_GB2312"/>
          <w:sz w:val="32"/>
          <w:szCs w:val="32"/>
        </w:rPr>
      </w:pPr>
      <w:r>
        <w:rPr>
          <w:rFonts w:ascii="仿宋_GB2312" w:eastAsia="仿宋_GB2312" w:hint="eastAsia"/>
          <w:sz w:val="32"/>
          <w:szCs w:val="32"/>
        </w:rPr>
        <w:t>按照团中央的统一部署，原则上每周一期，学习内容为团中央每周公布的内容，学习渠道为北京共青团官方微信平台“青春北京”微信公众号和“北京头条”</w:t>
      </w:r>
      <w:r>
        <w:rPr>
          <w:rFonts w:ascii="仿宋_GB2312" w:eastAsia="仿宋_GB2312"/>
          <w:sz w:val="32"/>
          <w:szCs w:val="32"/>
        </w:rPr>
        <w:t>APP</w:t>
      </w:r>
      <w:r>
        <w:rPr>
          <w:rFonts w:ascii="仿宋_GB2312" w:eastAsia="仿宋_GB2312" w:hint="eastAsia"/>
          <w:sz w:val="32"/>
          <w:szCs w:val="32"/>
        </w:rPr>
        <w:t>。广大团干部、团员青年可以选择其中一个端口进入，选择所属高校开</w:t>
      </w:r>
      <w:r>
        <w:rPr>
          <w:rFonts w:ascii="仿宋_GB2312" w:eastAsia="仿宋_GB2312" w:hint="eastAsia"/>
          <w:sz w:val="32"/>
          <w:szCs w:val="32"/>
        </w:rPr>
        <w:lastRenderedPageBreak/>
        <w:t>展签到学习。</w:t>
      </w:r>
    </w:p>
    <w:p w:rsidR="00156926" w:rsidRDefault="001B4687">
      <w:pPr>
        <w:spacing w:line="560" w:lineRule="exact"/>
        <w:ind w:firstLineChars="200" w:firstLine="640"/>
        <w:rPr>
          <w:rFonts w:ascii="黑体" w:eastAsia="黑体" w:hAnsi="黑体"/>
          <w:sz w:val="32"/>
          <w:szCs w:val="32"/>
        </w:rPr>
      </w:pPr>
      <w:r>
        <w:rPr>
          <w:rFonts w:ascii="黑体" w:eastAsia="黑体" w:hAnsi="黑体" w:hint="eastAsia"/>
          <w:sz w:val="32"/>
          <w:szCs w:val="32"/>
        </w:rPr>
        <w:t>四、工作要求</w:t>
      </w:r>
    </w:p>
    <w:p w:rsidR="00156926" w:rsidRDefault="001B4687" w:rsidP="00C0340B">
      <w:pPr>
        <w:pStyle w:val="a3"/>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b/>
          <w:kern w:val="2"/>
          <w:sz w:val="32"/>
          <w:szCs w:val="32"/>
        </w:rPr>
        <w:t>1.</w:t>
      </w:r>
      <w:r>
        <w:rPr>
          <w:rFonts w:ascii="仿宋_GB2312" w:eastAsia="仿宋_GB2312" w:hAnsi="Calibri" w:cs="Times New Roman" w:hint="eastAsia"/>
          <w:kern w:val="2"/>
          <w:sz w:val="32"/>
          <w:szCs w:val="32"/>
        </w:rPr>
        <w:t>各团总支要在积极组织团员、团干部参与的同时，鼓励发动广大青年参与进来。推荐参与的青年，在答题时可以选择经推荐的团组织。所有数据一并计算在每周完成的数据中。各团总支最低参与率为</w:t>
      </w:r>
      <w:r>
        <w:rPr>
          <w:rFonts w:ascii="仿宋_GB2312" w:eastAsia="仿宋_GB2312" w:hAnsi="Calibri" w:cs="Times New Roman"/>
          <w:kern w:val="2"/>
          <w:sz w:val="32"/>
          <w:szCs w:val="32"/>
        </w:rPr>
        <w:t>80%</w:t>
      </w:r>
      <w:r>
        <w:rPr>
          <w:rFonts w:ascii="仿宋_GB2312" w:eastAsia="仿宋_GB2312" w:hAnsi="Calibri" w:cs="Times New Roman" w:hint="eastAsia"/>
          <w:kern w:val="2"/>
          <w:sz w:val="32"/>
          <w:szCs w:val="32"/>
        </w:rPr>
        <w:t>。团市委工作团队将依据数据统计，定期公布不达标名单。</w:t>
      </w:r>
    </w:p>
    <w:p w:rsidR="00156926" w:rsidRDefault="001B4687" w:rsidP="00C0340B">
      <w:pPr>
        <w:pStyle w:val="a3"/>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仿宋_GB2312" w:eastAsia="仿宋_GB2312" w:hAnsi="Calibri" w:cs="Times New Roman"/>
          <w:b/>
          <w:kern w:val="2"/>
          <w:sz w:val="32"/>
          <w:szCs w:val="32"/>
        </w:rPr>
        <w:t>2.</w:t>
      </w:r>
      <w:r>
        <w:rPr>
          <w:rFonts w:ascii="仿宋_GB2312" w:eastAsia="仿宋_GB2312" w:hAnsi="Calibri" w:cs="Times New Roman" w:hint="eastAsia"/>
          <w:kern w:val="2"/>
          <w:sz w:val="32"/>
          <w:szCs w:val="32"/>
        </w:rPr>
        <w:t>每周、每季团市委将公布排名榜单，每</w:t>
      </w:r>
      <w:r>
        <w:rPr>
          <w:rFonts w:ascii="仿宋_GB2312" w:eastAsia="仿宋_GB2312" w:hAnsi="Calibri" w:cs="Times New Roman" w:hint="eastAsia"/>
          <w:kern w:val="2"/>
          <w:sz w:val="32"/>
          <w:szCs w:val="32"/>
        </w:rPr>
        <w:t>周一（周二）在“北京青年”微信公众号公布上周榜单。</w:t>
      </w:r>
    </w:p>
    <w:p w:rsidR="00156926" w:rsidRDefault="001B4687" w:rsidP="00C0340B">
      <w:pPr>
        <w:pStyle w:val="a3"/>
        <w:spacing w:before="0" w:beforeAutospacing="0" w:after="0" w:afterAutospacing="0" w:line="56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b/>
          <w:kern w:val="2"/>
          <w:sz w:val="32"/>
          <w:szCs w:val="32"/>
        </w:rPr>
        <w:t>3.</w:t>
      </w:r>
      <w:r>
        <w:rPr>
          <w:rFonts w:ascii="仿宋_GB2312" w:eastAsia="仿宋_GB2312" w:hAnsi="Calibri" w:cs="Times New Roman" w:hint="eastAsia"/>
          <w:kern w:val="2"/>
          <w:sz w:val="32"/>
          <w:szCs w:val="32"/>
        </w:rPr>
        <w:t>“青年大学习”网上主题团课的学习情况将纳入年终考核。</w:t>
      </w:r>
    </w:p>
    <w:p w:rsidR="00156926" w:rsidRDefault="001B4687">
      <w:pPr>
        <w:spacing w:line="550" w:lineRule="exact"/>
        <w:ind w:firstLineChars="150" w:firstLine="480"/>
        <w:rPr>
          <w:rFonts w:ascii="宋体" w:eastAsia="仿宋_GB2312" w:hAnsi="宋体"/>
          <w:bCs/>
          <w:sz w:val="32"/>
          <w:szCs w:val="32"/>
        </w:rPr>
      </w:pPr>
      <w:r>
        <w:rPr>
          <w:rFonts w:ascii="仿宋_GB2312" w:eastAsia="仿宋_GB2312" w:hint="eastAsia"/>
          <w:sz w:val="32"/>
          <w:szCs w:val="32"/>
        </w:rPr>
        <w:t>“青年大学习”网上主题团课学习已经成为常态化，目前更新后大家可通过“青春北京”微信公众号和“北京头条”</w:t>
      </w:r>
      <w:r>
        <w:rPr>
          <w:rFonts w:ascii="仿宋_GB2312" w:eastAsia="仿宋_GB2312"/>
          <w:sz w:val="32"/>
          <w:szCs w:val="32"/>
        </w:rPr>
        <w:t>APP</w:t>
      </w:r>
      <w:r>
        <w:rPr>
          <w:rFonts w:ascii="仿宋_GB2312" w:eastAsia="仿宋_GB2312" w:hint="eastAsia"/>
          <w:sz w:val="32"/>
          <w:szCs w:val="32"/>
        </w:rPr>
        <w:t>，直接点击所在高校名称进行学习，请各级团组织高度重视，认真组织开展。</w:t>
      </w:r>
    </w:p>
    <w:p w:rsidR="00156926" w:rsidRDefault="001B4687">
      <w:pPr>
        <w:spacing w:line="560" w:lineRule="exact"/>
        <w:rPr>
          <w:rFonts w:ascii="仿宋_GB2312" w:eastAsia="仿宋_GB2312"/>
          <w:sz w:val="32"/>
          <w:szCs w:val="32"/>
        </w:rPr>
      </w:pPr>
      <w:r>
        <w:rPr>
          <w:rFonts w:ascii="仿宋_GB2312" w:eastAsia="仿宋_GB2312" w:hint="eastAsia"/>
          <w:sz w:val="32"/>
          <w:szCs w:val="32"/>
        </w:rPr>
        <w:t>联系人及联系方式：张</w:t>
      </w:r>
      <w:r>
        <w:rPr>
          <w:rFonts w:ascii="仿宋_GB2312" w:eastAsia="仿宋_GB2312"/>
          <w:sz w:val="32"/>
          <w:szCs w:val="32"/>
        </w:rPr>
        <w:t xml:space="preserve">  </w:t>
      </w:r>
      <w:r>
        <w:rPr>
          <w:rFonts w:ascii="仿宋_GB2312" w:eastAsia="仿宋_GB2312" w:hint="eastAsia"/>
          <w:sz w:val="32"/>
          <w:szCs w:val="32"/>
        </w:rPr>
        <w:t>宇</w:t>
      </w:r>
      <w:r>
        <w:rPr>
          <w:rFonts w:ascii="仿宋_GB2312" w:eastAsia="仿宋_GB2312"/>
          <w:sz w:val="32"/>
          <w:szCs w:val="32"/>
        </w:rPr>
        <w:t xml:space="preserve">   82099020</w:t>
      </w:r>
    </w:p>
    <w:p w:rsidR="00156926" w:rsidRDefault="001B4687">
      <w:pPr>
        <w:spacing w:line="560" w:lineRule="exact"/>
        <w:ind w:firstLine="645"/>
        <w:rPr>
          <w:rFonts w:ascii="仿宋_GB2312" w:eastAsia="仿宋_GB2312"/>
          <w:sz w:val="32"/>
          <w:szCs w:val="32"/>
        </w:rPr>
      </w:pPr>
      <w:r>
        <w:rPr>
          <w:rFonts w:ascii="仿宋_GB2312" w:eastAsia="仿宋_GB2312"/>
          <w:sz w:val="32"/>
          <w:szCs w:val="32"/>
        </w:rPr>
        <w:t xml:space="preserve">              </w:t>
      </w:r>
    </w:p>
    <w:p w:rsidR="00156926" w:rsidRDefault="001B4687">
      <w:pPr>
        <w:pStyle w:val="a3"/>
        <w:spacing w:before="0" w:beforeAutospacing="0" w:after="0" w:afterAutospacing="0" w:line="560" w:lineRule="exact"/>
        <w:rPr>
          <w:rFonts w:ascii="仿宋_GB2312" w:eastAsia="仿宋_GB2312"/>
          <w:sz w:val="32"/>
          <w:szCs w:val="32"/>
        </w:rPr>
      </w:pPr>
      <w:r>
        <w:rPr>
          <w:rFonts w:ascii="仿宋_GB2312" w:eastAsia="仿宋_GB2312" w:hAnsi="Calibri" w:cs="Times New Roman" w:hint="eastAsia"/>
          <w:kern w:val="2"/>
          <w:sz w:val="32"/>
          <w:szCs w:val="32"/>
        </w:rPr>
        <w:t>附件：“青年大学习”</w:t>
      </w:r>
      <w:r>
        <w:rPr>
          <w:rFonts w:ascii="仿宋_GB2312" w:eastAsia="仿宋_GB2312" w:hint="eastAsia"/>
          <w:sz w:val="32"/>
          <w:szCs w:val="32"/>
        </w:rPr>
        <w:t>网上主题团课操作说明</w:t>
      </w:r>
    </w:p>
    <w:p w:rsidR="00156926" w:rsidRDefault="00156926">
      <w:pPr>
        <w:pStyle w:val="a3"/>
        <w:spacing w:before="0" w:beforeAutospacing="0" w:after="0" w:afterAutospacing="0" w:line="560" w:lineRule="exact"/>
        <w:ind w:firstLineChars="150" w:firstLine="480"/>
        <w:rPr>
          <w:rFonts w:ascii="仿宋_GB2312" w:eastAsia="仿宋_GB2312" w:hAnsi="Calibri" w:cs="Times New Roman"/>
          <w:kern w:val="2"/>
          <w:sz w:val="32"/>
          <w:szCs w:val="32"/>
        </w:rPr>
      </w:pPr>
    </w:p>
    <w:p w:rsidR="00156926" w:rsidRDefault="001B4687">
      <w:pPr>
        <w:pStyle w:val="a3"/>
        <w:spacing w:before="0" w:beforeAutospacing="0" w:after="0" w:afterAutospacing="0" w:line="560" w:lineRule="exact"/>
        <w:ind w:firstLineChars="1200" w:firstLine="3840"/>
        <w:jc w:val="right"/>
        <w:rPr>
          <w:rFonts w:ascii="仿宋_GB2312" w:eastAsia="仿宋_GB2312" w:hAnsi="Calibri" w:cs="Times New Roman"/>
          <w:kern w:val="2"/>
          <w:sz w:val="32"/>
          <w:szCs w:val="32"/>
        </w:rPr>
      </w:pPr>
      <w:r>
        <w:rPr>
          <w:rFonts w:ascii="仿宋_GB2312" w:eastAsia="仿宋_GB2312" w:hAnsi="Calibri" w:cs="Times New Roman"/>
          <w:kern w:val="2"/>
          <w:sz w:val="32"/>
          <w:szCs w:val="32"/>
        </w:rPr>
        <w:t xml:space="preserve"> </w:t>
      </w:r>
      <w:r>
        <w:rPr>
          <w:rFonts w:ascii="仿宋_GB2312" w:eastAsia="仿宋_GB2312" w:hAnsi="Calibri" w:cs="Times New Roman" w:hint="eastAsia"/>
          <w:kern w:val="2"/>
          <w:sz w:val="32"/>
          <w:szCs w:val="32"/>
        </w:rPr>
        <w:t>共青团首都体育学院委员会</w:t>
      </w:r>
    </w:p>
    <w:p w:rsidR="00156926" w:rsidRDefault="001B4687">
      <w:pPr>
        <w:pStyle w:val="a3"/>
        <w:spacing w:before="0" w:beforeAutospacing="0" w:after="0" w:afterAutospacing="0" w:line="560" w:lineRule="exact"/>
        <w:ind w:right="640"/>
        <w:jc w:val="right"/>
        <w:rPr>
          <w:rFonts w:ascii="仿宋_GB2312" w:eastAsia="仿宋_GB2312" w:hAnsi="Calibri" w:cs="Times New Roman"/>
          <w:kern w:val="2"/>
          <w:sz w:val="32"/>
          <w:szCs w:val="32"/>
        </w:rPr>
      </w:pPr>
      <w:r>
        <w:rPr>
          <w:rFonts w:ascii="仿宋_GB2312" w:eastAsia="仿宋_GB2312" w:hAnsi="Calibri" w:cs="Times New Roman"/>
          <w:kern w:val="2"/>
          <w:sz w:val="32"/>
          <w:szCs w:val="32"/>
        </w:rPr>
        <w:t>20</w:t>
      </w:r>
      <w:r w:rsidR="00C0340B">
        <w:rPr>
          <w:rFonts w:ascii="仿宋_GB2312" w:eastAsia="仿宋_GB2312" w:hAnsi="Calibri" w:cs="Times New Roman" w:hint="eastAsia"/>
          <w:kern w:val="2"/>
          <w:sz w:val="32"/>
          <w:szCs w:val="32"/>
        </w:rPr>
        <w:t>20</w:t>
      </w:r>
      <w:r>
        <w:rPr>
          <w:rFonts w:ascii="仿宋_GB2312" w:eastAsia="仿宋_GB2312" w:hAnsi="Calibri" w:cs="Times New Roman" w:hint="eastAsia"/>
          <w:kern w:val="2"/>
          <w:sz w:val="32"/>
          <w:szCs w:val="32"/>
        </w:rPr>
        <w:t>年</w:t>
      </w:r>
      <w:r>
        <w:rPr>
          <w:rFonts w:ascii="仿宋_GB2312" w:eastAsia="仿宋_GB2312" w:hAnsi="Calibri" w:cs="Times New Roman"/>
          <w:kern w:val="2"/>
          <w:sz w:val="32"/>
          <w:szCs w:val="32"/>
        </w:rPr>
        <w:t>3</w:t>
      </w:r>
      <w:r>
        <w:rPr>
          <w:rFonts w:ascii="仿宋_GB2312" w:eastAsia="仿宋_GB2312" w:hAnsi="Calibri" w:cs="Times New Roman" w:hint="eastAsia"/>
          <w:kern w:val="2"/>
          <w:sz w:val="32"/>
          <w:szCs w:val="32"/>
        </w:rPr>
        <w:t>月</w:t>
      </w:r>
      <w:r w:rsidR="00C0340B">
        <w:rPr>
          <w:rFonts w:ascii="仿宋_GB2312" w:eastAsia="仿宋_GB2312" w:hAnsi="Calibri" w:cs="Times New Roman" w:hint="eastAsia"/>
          <w:kern w:val="2"/>
          <w:sz w:val="32"/>
          <w:szCs w:val="32"/>
        </w:rPr>
        <w:t>9</w:t>
      </w:r>
      <w:r>
        <w:rPr>
          <w:rFonts w:ascii="仿宋_GB2312" w:eastAsia="仿宋_GB2312" w:hAnsi="Calibri" w:cs="Times New Roman" w:hint="eastAsia"/>
          <w:kern w:val="2"/>
          <w:sz w:val="32"/>
          <w:szCs w:val="32"/>
        </w:rPr>
        <w:t>日</w:t>
      </w:r>
    </w:p>
    <w:p w:rsidR="00156926" w:rsidRDefault="00156926">
      <w:pPr>
        <w:pStyle w:val="a3"/>
        <w:spacing w:before="0" w:beforeAutospacing="0" w:after="0" w:afterAutospacing="0" w:line="560" w:lineRule="exact"/>
        <w:ind w:right="640"/>
        <w:jc w:val="right"/>
        <w:rPr>
          <w:rFonts w:ascii="仿宋_GB2312" w:eastAsia="仿宋_GB2312" w:hAnsi="Calibri" w:cs="Times New Roman"/>
          <w:kern w:val="2"/>
          <w:sz w:val="32"/>
          <w:szCs w:val="32"/>
        </w:rPr>
      </w:pPr>
    </w:p>
    <w:p w:rsidR="00156926" w:rsidRDefault="00156926">
      <w:pPr>
        <w:tabs>
          <w:tab w:val="left" w:pos="8820"/>
        </w:tabs>
        <w:wordWrap w:val="0"/>
        <w:spacing w:line="360" w:lineRule="auto"/>
        <w:ind w:right="24"/>
        <w:rPr>
          <w:rFonts w:ascii="仿宋_GB2312" w:eastAsia="仿宋_GB2312"/>
          <w:sz w:val="28"/>
          <w:szCs w:val="28"/>
        </w:rPr>
      </w:pPr>
      <w:r>
        <w:rPr>
          <w:rFonts w:ascii="仿宋_GB2312" w:eastAsia="仿宋_GB2312"/>
          <w:sz w:val="28"/>
          <w:szCs w:val="28"/>
        </w:rPr>
        <w:pict>
          <v:line id="_x0000_s1028" style="position:absolute;left:0;text-align:left;z-index:251664384" from="1.5pt,0" to="442.5pt,0" o:gfxdata="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cVMSNIAAAADAQAADwAAAAAAAAABACAA&#10;AAAiAAAAZHJzL2Rvd25yZXYueG1sUEsBAhQAFAAAAAgAh07iQN3dCvraAQAAlgMAAA4AAAAAAAAA&#10;AQAgAAAAIQEAAGRycy9lMm9Eb2MueG1sUEsFBgAAAAAGAAYAWQEAAG0FAAAAAA==&#10;"/>
        </w:pict>
      </w:r>
      <w:r w:rsidR="001B4687">
        <w:rPr>
          <w:rFonts w:ascii="仿宋_GB2312" w:eastAsia="仿宋_GB2312" w:hint="eastAsia"/>
          <w:sz w:val="28"/>
          <w:szCs w:val="28"/>
        </w:rPr>
        <w:t>首都体育学院团委办公室</w:t>
      </w:r>
      <w:r w:rsidR="001B4687">
        <w:rPr>
          <w:rFonts w:ascii="仿宋_GB2312" w:eastAsia="仿宋_GB2312" w:hint="eastAsia"/>
          <w:sz w:val="28"/>
          <w:szCs w:val="28"/>
        </w:rPr>
        <w:t xml:space="preserve">                 20</w:t>
      </w:r>
      <w:r w:rsidR="00C0340B">
        <w:rPr>
          <w:rFonts w:ascii="仿宋_GB2312" w:eastAsia="仿宋_GB2312" w:hint="eastAsia"/>
          <w:sz w:val="28"/>
          <w:szCs w:val="28"/>
        </w:rPr>
        <w:t>20</w:t>
      </w:r>
      <w:r w:rsidR="001B4687">
        <w:rPr>
          <w:rFonts w:ascii="仿宋_GB2312" w:eastAsia="仿宋_GB2312" w:hint="eastAsia"/>
          <w:sz w:val="28"/>
          <w:szCs w:val="28"/>
        </w:rPr>
        <w:t>年</w:t>
      </w:r>
      <w:r w:rsidR="001B4687">
        <w:rPr>
          <w:rFonts w:ascii="仿宋_GB2312" w:eastAsia="仿宋_GB2312" w:hint="eastAsia"/>
          <w:sz w:val="28"/>
          <w:szCs w:val="28"/>
        </w:rPr>
        <w:t>3</w:t>
      </w:r>
      <w:r w:rsidR="001B4687">
        <w:rPr>
          <w:rFonts w:ascii="仿宋_GB2312" w:eastAsia="仿宋_GB2312" w:hint="eastAsia"/>
          <w:sz w:val="28"/>
          <w:szCs w:val="28"/>
        </w:rPr>
        <w:t>月</w:t>
      </w:r>
      <w:r w:rsidR="00C0340B">
        <w:rPr>
          <w:rFonts w:ascii="仿宋_GB2312" w:eastAsia="仿宋_GB2312" w:hint="eastAsia"/>
          <w:sz w:val="28"/>
          <w:szCs w:val="28"/>
        </w:rPr>
        <w:t>9</w:t>
      </w:r>
      <w:r w:rsidR="001B4687">
        <w:rPr>
          <w:rFonts w:ascii="仿宋_GB2312" w:eastAsia="仿宋_GB2312" w:hint="eastAsia"/>
          <w:sz w:val="28"/>
          <w:szCs w:val="28"/>
        </w:rPr>
        <w:t>日印发</w:t>
      </w:r>
    </w:p>
    <w:p w:rsidR="00156926" w:rsidRDefault="00156926">
      <w:pPr>
        <w:tabs>
          <w:tab w:val="left" w:pos="8820"/>
        </w:tabs>
        <w:wordWrap w:val="0"/>
        <w:spacing w:line="360" w:lineRule="auto"/>
        <w:ind w:right="24"/>
        <w:jc w:val="right"/>
        <w:rPr>
          <w:rFonts w:ascii="黑体" w:eastAsia="黑体" w:hAnsi="黑体"/>
          <w:sz w:val="32"/>
          <w:szCs w:val="32"/>
        </w:rPr>
      </w:pPr>
      <w:r w:rsidRPr="00156926">
        <w:rPr>
          <w:rFonts w:ascii="仿宋_GB2312" w:eastAsia="仿宋_GB2312"/>
          <w:sz w:val="28"/>
          <w:szCs w:val="28"/>
        </w:rPr>
        <w:pict>
          <v:line id="_x0000_s1027" style="position:absolute;left:0;text-align:left;z-index:251665408" from="1.5pt,0" to="442.5pt,0" o:gfxdata="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nFTEjSAAAAAwEAAA8AAAAAAAAAAQAg&#10;AAAAIgAAAGRycy9kb3ducmV2LnhtbFBLAQIUABQAAAAIAIdO4kAVYaFc2wEAAJgDAAAOAAAAAAAA&#10;AAEAIAAAACEBAABkcnMvZTJvRG9jLnhtbFBLBQYAAAAABgAGAFkBAABuBQAAAAA=&#10;"/>
        </w:pict>
      </w:r>
      <w:r w:rsidR="001B4687">
        <w:rPr>
          <w:rFonts w:ascii="仿宋_GB2312" w:eastAsia="仿宋_GB2312" w:hint="eastAsia"/>
          <w:sz w:val="28"/>
          <w:szCs w:val="28"/>
        </w:rPr>
        <w:t>共印</w:t>
      </w:r>
      <w:r w:rsidR="001B4687">
        <w:rPr>
          <w:rFonts w:ascii="仿宋_GB2312" w:eastAsia="仿宋_GB2312" w:hint="eastAsia"/>
          <w:sz w:val="28"/>
          <w:szCs w:val="28"/>
        </w:rPr>
        <w:t>10</w:t>
      </w:r>
      <w:r w:rsidR="001B4687">
        <w:rPr>
          <w:rFonts w:ascii="仿宋_GB2312" w:eastAsia="仿宋_GB2312" w:hint="eastAsia"/>
          <w:sz w:val="28"/>
          <w:szCs w:val="28"/>
        </w:rPr>
        <w:t>份</w:t>
      </w:r>
    </w:p>
    <w:p w:rsidR="00156926" w:rsidRDefault="001B4687">
      <w:pPr>
        <w:spacing w:line="560" w:lineRule="exact"/>
        <w:rPr>
          <w:sz w:val="30"/>
          <w:szCs w:val="30"/>
        </w:rPr>
      </w:pPr>
      <w:r>
        <w:rPr>
          <w:rFonts w:ascii="黑体" w:eastAsia="黑体" w:hAnsi="黑体" w:hint="eastAsia"/>
          <w:sz w:val="32"/>
          <w:szCs w:val="32"/>
        </w:rPr>
        <w:lastRenderedPageBreak/>
        <w:t>附件：</w:t>
      </w:r>
      <w:r>
        <w:rPr>
          <w:rFonts w:ascii="仿宋_GB2312" w:eastAsia="仿宋_GB2312" w:hint="eastAsia"/>
          <w:sz w:val="32"/>
          <w:szCs w:val="32"/>
        </w:rPr>
        <w:t>“青年大学习”网上主题团课操作说明</w:t>
      </w:r>
      <w:bookmarkStart w:id="0" w:name="_GoBack"/>
      <w:bookmarkEnd w:id="0"/>
    </w:p>
    <w:p w:rsidR="00156926" w:rsidRDefault="001B4687">
      <w:pPr>
        <w:jc w:val="left"/>
        <w:rPr>
          <w:sz w:val="30"/>
          <w:szCs w:val="30"/>
        </w:rPr>
      </w:pPr>
      <w:r>
        <w:rPr>
          <w:sz w:val="30"/>
          <w:szCs w:val="30"/>
        </w:rPr>
        <w:t>1.</w:t>
      </w:r>
      <w:r>
        <w:rPr>
          <w:rFonts w:hint="eastAsia"/>
          <w:sz w:val="30"/>
          <w:szCs w:val="30"/>
        </w:rPr>
        <w:t>关注“青春北京”微信公总号或“北京头条”</w:t>
      </w:r>
      <w:r>
        <w:rPr>
          <w:sz w:val="30"/>
          <w:szCs w:val="30"/>
        </w:rPr>
        <w:t>APP</w:t>
      </w:r>
    </w:p>
    <w:p w:rsidR="00156926" w:rsidRDefault="001B4687">
      <w:pPr>
        <w:jc w:val="center"/>
        <w:rPr>
          <w:sz w:val="24"/>
          <w:szCs w:val="32"/>
        </w:rPr>
      </w:pPr>
      <w:r>
        <w:rPr>
          <w:noProof/>
          <w:sz w:val="24"/>
          <w:szCs w:val="32"/>
        </w:rPr>
        <w:drawing>
          <wp:inline distT="0" distB="0" distL="114300" distR="114300">
            <wp:extent cx="1857375" cy="1857375"/>
            <wp:effectExtent l="0" t="0" r="9525" b="9525"/>
            <wp:docPr id="2" name="图片 1" descr="9e28f2fb798c21815a0bc7b0eb5ac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e28f2fb798c21815a0bc7b0eb5ac9a"/>
                    <pic:cNvPicPr>
                      <a:picLocks noChangeAspect="1"/>
                    </pic:cNvPicPr>
                  </pic:nvPicPr>
                  <pic:blipFill>
                    <a:blip r:embed="rId7" cstate="print"/>
                    <a:stretch>
                      <a:fillRect/>
                    </a:stretch>
                  </pic:blipFill>
                  <pic:spPr>
                    <a:xfrm>
                      <a:off x="0" y="0"/>
                      <a:ext cx="1857375" cy="1857375"/>
                    </a:xfrm>
                    <a:prstGeom prst="rect">
                      <a:avLst/>
                    </a:prstGeom>
                    <a:noFill/>
                    <a:ln>
                      <a:noFill/>
                    </a:ln>
                  </pic:spPr>
                </pic:pic>
              </a:graphicData>
            </a:graphic>
          </wp:inline>
        </w:drawing>
      </w:r>
    </w:p>
    <w:p w:rsidR="00156926" w:rsidRDefault="00156926">
      <w:pPr>
        <w:jc w:val="left"/>
        <w:rPr>
          <w:sz w:val="30"/>
          <w:szCs w:val="30"/>
        </w:rPr>
      </w:pPr>
    </w:p>
    <w:p w:rsidR="00156926" w:rsidRDefault="00156926">
      <w:pPr>
        <w:jc w:val="left"/>
        <w:rPr>
          <w:sz w:val="30"/>
          <w:szCs w:val="30"/>
        </w:rPr>
      </w:pPr>
    </w:p>
    <w:p w:rsidR="00156926" w:rsidRDefault="001B4687">
      <w:pPr>
        <w:jc w:val="left"/>
        <w:rPr>
          <w:sz w:val="30"/>
          <w:szCs w:val="30"/>
        </w:rPr>
      </w:pPr>
      <w:r>
        <w:rPr>
          <w:sz w:val="30"/>
          <w:szCs w:val="30"/>
        </w:rPr>
        <w:t>2</w:t>
      </w:r>
      <w:r>
        <w:rPr>
          <w:rFonts w:hint="eastAsia"/>
          <w:sz w:val="30"/>
          <w:szCs w:val="30"/>
        </w:rPr>
        <w:t>．点击团青产品</w:t>
      </w:r>
      <w:r>
        <w:rPr>
          <w:sz w:val="30"/>
          <w:szCs w:val="30"/>
        </w:rPr>
        <w:t>-</w:t>
      </w:r>
      <w:r>
        <w:rPr>
          <w:rFonts w:hint="eastAsia"/>
          <w:sz w:val="30"/>
          <w:szCs w:val="30"/>
        </w:rPr>
        <w:t>青年大学习</w:t>
      </w:r>
    </w:p>
    <w:p w:rsidR="00156926" w:rsidRDefault="001B4687">
      <w:pPr>
        <w:jc w:val="center"/>
        <w:rPr>
          <w:sz w:val="24"/>
          <w:szCs w:val="32"/>
        </w:rPr>
      </w:pPr>
      <w:r>
        <w:rPr>
          <w:noProof/>
          <w:sz w:val="24"/>
          <w:szCs w:val="32"/>
        </w:rPr>
        <w:drawing>
          <wp:inline distT="0" distB="0" distL="114300" distR="114300">
            <wp:extent cx="1428750" cy="2457450"/>
            <wp:effectExtent l="0" t="0" r="0" b="0"/>
            <wp:docPr id="4" name="图片 2" descr="2a9082aa3d8cb93a221e69effe10b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a9082aa3d8cb93a221e69effe10b89"/>
                    <pic:cNvPicPr>
                      <a:picLocks noChangeAspect="1"/>
                    </pic:cNvPicPr>
                  </pic:nvPicPr>
                  <pic:blipFill>
                    <a:blip r:embed="rId8" cstate="print"/>
                    <a:stretch>
                      <a:fillRect/>
                    </a:stretch>
                  </pic:blipFill>
                  <pic:spPr>
                    <a:xfrm>
                      <a:off x="0" y="0"/>
                      <a:ext cx="1428750" cy="2457450"/>
                    </a:xfrm>
                    <a:prstGeom prst="rect">
                      <a:avLst/>
                    </a:prstGeom>
                    <a:noFill/>
                    <a:ln>
                      <a:noFill/>
                    </a:ln>
                  </pic:spPr>
                </pic:pic>
              </a:graphicData>
            </a:graphic>
          </wp:inline>
        </w:drawing>
      </w:r>
    </w:p>
    <w:p w:rsidR="00156926" w:rsidRDefault="00156926">
      <w:pPr>
        <w:jc w:val="left"/>
        <w:rPr>
          <w:sz w:val="30"/>
          <w:szCs w:val="30"/>
        </w:rPr>
      </w:pPr>
    </w:p>
    <w:p w:rsidR="00156926" w:rsidRDefault="00156926">
      <w:pPr>
        <w:jc w:val="left"/>
        <w:rPr>
          <w:sz w:val="30"/>
          <w:szCs w:val="30"/>
        </w:rPr>
      </w:pPr>
    </w:p>
    <w:p w:rsidR="00156926" w:rsidRDefault="00156926">
      <w:pPr>
        <w:jc w:val="left"/>
        <w:rPr>
          <w:sz w:val="30"/>
          <w:szCs w:val="30"/>
        </w:rPr>
      </w:pPr>
    </w:p>
    <w:p w:rsidR="00156926" w:rsidRDefault="001B4687">
      <w:pPr>
        <w:jc w:val="left"/>
        <w:rPr>
          <w:sz w:val="30"/>
          <w:szCs w:val="30"/>
        </w:rPr>
      </w:pPr>
      <w:r>
        <w:rPr>
          <w:sz w:val="30"/>
          <w:szCs w:val="30"/>
        </w:rPr>
        <w:t>3</w:t>
      </w:r>
      <w:r>
        <w:rPr>
          <w:rFonts w:hint="eastAsia"/>
          <w:sz w:val="30"/>
          <w:szCs w:val="30"/>
        </w:rPr>
        <w:t>．各团总支干部、团支书为“团干部”身份，团员为“团员”身份，群众为“青年”身份</w:t>
      </w:r>
    </w:p>
    <w:p w:rsidR="00156926" w:rsidRDefault="001B4687">
      <w:pPr>
        <w:ind w:firstLineChars="200" w:firstLine="480"/>
        <w:jc w:val="center"/>
        <w:rPr>
          <w:sz w:val="24"/>
          <w:szCs w:val="32"/>
        </w:rPr>
      </w:pPr>
      <w:r>
        <w:rPr>
          <w:noProof/>
          <w:sz w:val="24"/>
          <w:szCs w:val="32"/>
        </w:rPr>
        <w:lastRenderedPageBreak/>
        <w:drawing>
          <wp:inline distT="0" distB="0" distL="114300" distR="114300">
            <wp:extent cx="1428750" cy="2238375"/>
            <wp:effectExtent l="0" t="0" r="0" b="9525"/>
            <wp:docPr id="3" name="图片 3" descr="253de246413febb7dd9ea61a69b82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53de246413febb7dd9ea61a69b821e"/>
                    <pic:cNvPicPr>
                      <a:picLocks noChangeAspect="1"/>
                    </pic:cNvPicPr>
                  </pic:nvPicPr>
                  <pic:blipFill>
                    <a:blip r:embed="rId9" cstate="print"/>
                    <a:stretch>
                      <a:fillRect/>
                    </a:stretch>
                  </pic:blipFill>
                  <pic:spPr>
                    <a:xfrm>
                      <a:off x="0" y="0"/>
                      <a:ext cx="1428750" cy="2238375"/>
                    </a:xfrm>
                    <a:prstGeom prst="rect">
                      <a:avLst/>
                    </a:prstGeom>
                    <a:noFill/>
                    <a:ln>
                      <a:noFill/>
                    </a:ln>
                  </pic:spPr>
                </pic:pic>
              </a:graphicData>
            </a:graphic>
          </wp:inline>
        </w:drawing>
      </w:r>
    </w:p>
    <w:p w:rsidR="00156926" w:rsidRDefault="00156926">
      <w:pPr>
        <w:ind w:firstLineChars="200" w:firstLine="480"/>
        <w:jc w:val="center"/>
        <w:rPr>
          <w:sz w:val="24"/>
          <w:szCs w:val="32"/>
        </w:rPr>
      </w:pPr>
    </w:p>
    <w:p w:rsidR="00156926" w:rsidRDefault="00156926">
      <w:pPr>
        <w:ind w:firstLineChars="200" w:firstLine="480"/>
        <w:jc w:val="center"/>
        <w:rPr>
          <w:sz w:val="24"/>
          <w:szCs w:val="32"/>
        </w:rPr>
      </w:pPr>
    </w:p>
    <w:p w:rsidR="00156926" w:rsidRDefault="001B4687">
      <w:pPr>
        <w:jc w:val="left"/>
        <w:rPr>
          <w:sz w:val="24"/>
          <w:szCs w:val="32"/>
        </w:rPr>
      </w:pPr>
      <w:r>
        <w:rPr>
          <w:sz w:val="30"/>
          <w:szCs w:val="30"/>
        </w:rPr>
        <w:t>4.</w:t>
      </w:r>
      <w:r>
        <w:rPr>
          <w:rFonts w:hint="eastAsia"/>
          <w:sz w:val="30"/>
          <w:szCs w:val="30"/>
        </w:rPr>
        <w:t>所在团委填写“首都体育学院团委”</w:t>
      </w:r>
    </w:p>
    <w:p w:rsidR="00156926" w:rsidRDefault="001B4687">
      <w:pPr>
        <w:jc w:val="center"/>
        <w:rPr>
          <w:sz w:val="24"/>
          <w:szCs w:val="32"/>
        </w:rPr>
      </w:pPr>
      <w:r>
        <w:rPr>
          <w:noProof/>
          <w:sz w:val="24"/>
          <w:szCs w:val="32"/>
        </w:rPr>
        <w:drawing>
          <wp:inline distT="0" distB="0" distL="114300" distR="114300">
            <wp:extent cx="1714500" cy="1714500"/>
            <wp:effectExtent l="0" t="0" r="0" b="0"/>
            <wp:docPr id="5" name="图片 4" descr="eb663775fd64e9caec37e2e1f876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eb663775fd64e9caec37e2e1f87666e"/>
                    <pic:cNvPicPr>
                      <a:picLocks noChangeAspect="1"/>
                    </pic:cNvPicPr>
                  </pic:nvPicPr>
                  <pic:blipFill>
                    <a:blip r:embed="rId10" cstate="print"/>
                    <a:stretch>
                      <a:fillRect/>
                    </a:stretch>
                  </pic:blipFill>
                  <pic:spPr>
                    <a:xfrm>
                      <a:off x="0" y="0"/>
                      <a:ext cx="1714500" cy="1714500"/>
                    </a:xfrm>
                    <a:prstGeom prst="rect">
                      <a:avLst/>
                    </a:prstGeom>
                    <a:noFill/>
                    <a:ln>
                      <a:noFill/>
                    </a:ln>
                  </pic:spPr>
                </pic:pic>
              </a:graphicData>
            </a:graphic>
          </wp:inline>
        </w:drawing>
      </w:r>
    </w:p>
    <w:p w:rsidR="00156926" w:rsidRDefault="00156926">
      <w:pPr>
        <w:rPr>
          <w:sz w:val="24"/>
          <w:szCs w:val="32"/>
        </w:rPr>
      </w:pPr>
    </w:p>
    <w:p w:rsidR="00156926" w:rsidRDefault="001B4687">
      <w:pPr>
        <w:jc w:val="left"/>
        <w:rPr>
          <w:sz w:val="30"/>
          <w:szCs w:val="30"/>
        </w:rPr>
      </w:pPr>
      <w:r>
        <w:rPr>
          <w:sz w:val="30"/>
          <w:szCs w:val="30"/>
        </w:rPr>
        <w:t>5</w:t>
      </w:r>
      <w:r>
        <w:rPr>
          <w:rFonts w:hint="eastAsia"/>
          <w:sz w:val="30"/>
          <w:szCs w:val="30"/>
        </w:rPr>
        <w:t>．点击“我要签到”</w:t>
      </w:r>
    </w:p>
    <w:p w:rsidR="00156926" w:rsidRDefault="001B4687">
      <w:pPr>
        <w:jc w:val="center"/>
        <w:rPr>
          <w:sz w:val="24"/>
          <w:szCs w:val="32"/>
        </w:rPr>
      </w:pPr>
      <w:r>
        <w:rPr>
          <w:noProof/>
          <w:sz w:val="24"/>
          <w:szCs w:val="32"/>
        </w:rPr>
        <w:drawing>
          <wp:inline distT="0" distB="0" distL="114300" distR="114300">
            <wp:extent cx="1428750" cy="2447925"/>
            <wp:effectExtent l="0" t="0" r="0" b="9525"/>
            <wp:docPr id="6" name="图片 5" descr="0b3172c8138eacf3e9bff1abc3fed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0b3172c8138eacf3e9bff1abc3fedd7"/>
                    <pic:cNvPicPr>
                      <a:picLocks noChangeAspect="1"/>
                    </pic:cNvPicPr>
                  </pic:nvPicPr>
                  <pic:blipFill>
                    <a:blip r:embed="rId11" cstate="print"/>
                    <a:stretch>
                      <a:fillRect/>
                    </a:stretch>
                  </pic:blipFill>
                  <pic:spPr>
                    <a:xfrm flipH="1">
                      <a:off x="0" y="0"/>
                      <a:ext cx="1428750" cy="2447925"/>
                    </a:xfrm>
                    <a:prstGeom prst="rect">
                      <a:avLst/>
                    </a:prstGeom>
                    <a:noFill/>
                    <a:ln>
                      <a:noFill/>
                    </a:ln>
                  </pic:spPr>
                </pic:pic>
              </a:graphicData>
            </a:graphic>
          </wp:inline>
        </w:drawing>
      </w:r>
    </w:p>
    <w:p w:rsidR="00156926" w:rsidRDefault="00156926">
      <w:pPr>
        <w:jc w:val="left"/>
        <w:rPr>
          <w:sz w:val="30"/>
          <w:szCs w:val="30"/>
        </w:rPr>
      </w:pPr>
    </w:p>
    <w:p w:rsidR="00156926" w:rsidRDefault="00156926">
      <w:pPr>
        <w:jc w:val="left"/>
        <w:rPr>
          <w:sz w:val="30"/>
          <w:szCs w:val="30"/>
        </w:rPr>
      </w:pPr>
    </w:p>
    <w:p w:rsidR="00156926" w:rsidRDefault="001B4687">
      <w:pPr>
        <w:jc w:val="left"/>
        <w:rPr>
          <w:sz w:val="30"/>
          <w:szCs w:val="30"/>
        </w:rPr>
      </w:pPr>
      <w:r>
        <w:rPr>
          <w:sz w:val="30"/>
          <w:szCs w:val="30"/>
        </w:rPr>
        <w:lastRenderedPageBreak/>
        <w:t>6</w:t>
      </w:r>
      <w:r>
        <w:rPr>
          <w:rFonts w:hint="eastAsia"/>
          <w:sz w:val="30"/>
          <w:szCs w:val="30"/>
        </w:rPr>
        <w:t>．关注“共青团中央”微信公众号，完成签到，继续学习</w:t>
      </w:r>
    </w:p>
    <w:p w:rsidR="00156926" w:rsidRDefault="001B4687">
      <w:pPr>
        <w:jc w:val="center"/>
        <w:rPr>
          <w:sz w:val="24"/>
          <w:szCs w:val="32"/>
        </w:rPr>
      </w:pPr>
      <w:r>
        <w:rPr>
          <w:noProof/>
          <w:sz w:val="24"/>
          <w:szCs w:val="32"/>
        </w:rPr>
        <w:drawing>
          <wp:inline distT="0" distB="0" distL="114300" distR="114300">
            <wp:extent cx="1438275" cy="1762125"/>
            <wp:effectExtent l="0" t="0" r="9525" b="9525"/>
            <wp:docPr id="7" name="图片 6" descr="370938deec610affd98b834bcace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370938deec610affd98b834bcaceec0"/>
                    <pic:cNvPicPr>
                      <a:picLocks noChangeAspect="1"/>
                    </pic:cNvPicPr>
                  </pic:nvPicPr>
                  <pic:blipFill>
                    <a:blip r:embed="rId12" cstate="print"/>
                    <a:stretch>
                      <a:fillRect/>
                    </a:stretch>
                  </pic:blipFill>
                  <pic:spPr>
                    <a:xfrm>
                      <a:off x="0" y="0"/>
                      <a:ext cx="1438275" cy="1762125"/>
                    </a:xfrm>
                    <a:prstGeom prst="rect">
                      <a:avLst/>
                    </a:prstGeom>
                    <a:noFill/>
                    <a:ln>
                      <a:noFill/>
                    </a:ln>
                  </pic:spPr>
                </pic:pic>
              </a:graphicData>
            </a:graphic>
          </wp:inline>
        </w:drawing>
      </w:r>
    </w:p>
    <w:p w:rsidR="00156926" w:rsidRDefault="00156926">
      <w:pPr>
        <w:jc w:val="left"/>
        <w:rPr>
          <w:sz w:val="30"/>
          <w:szCs w:val="30"/>
        </w:rPr>
      </w:pPr>
    </w:p>
    <w:p w:rsidR="00156926" w:rsidRDefault="001B4687">
      <w:pPr>
        <w:jc w:val="left"/>
        <w:rPr>
          <w:sz w:val="30"/>
          <w:szCs w:val="30"/>
        </w:rPr>
      </w:pPr>
      <w:r>
        <w:rPr>
          <w:sz w:val="30"/>
          <w:szCs w:val="30"/>
        </w:rPr>
        <w:t>7</w:t>
      </w:r>
      <w:r>
        <w:rPr>
          <w:rFonts w:hint="eastAsia"/>
          <w:sz w:val="30"/>
          <w:szCs w:val="30"/>
        </w:rPr>
        <w:t>．签到后完成视频学习、做题</w:t>
      </w:r>
    </w:p>
    <w:p w:rsidR="00156926" w:rsidRDefault="001B4687">
      <w:pPr>
        <w:jc w:val="center"/>
        <w:rPr>
          <w:sz w:val="24"/>
          <w:szCs w:val="32"/>
        </w:rPr>
      </w:pPr>
      <w:r>
        <w:rPr>
          <w:noProof/>
          <w:sz w:val="24"/>
          <w:szCs w:val="32"/>
        </w:rPr>
        <w:drawing>
          <wp:inline distT="0" distB="0" distL="114300" distR="114300">
            <wp:extent cx="1428750" cy="2466975"/>
            <wp:effectExtent l="0" t="0" r="0" b="9525"/>
            <wp:docPr id="8" name="图片 7" descr="8abfe9ee80183df71c44ad2ddc27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8abfe9ee80183df71c44ad2ddc27be8"/>
                    <pic:cNvPicPr>
                      <a:picLocks noChangeAspect="1"/>
                    </pic:cNvPicPr>
                  </pic:nvPicPr>
                  <pic:blipFill>
                    <a:blip r:embed="rId13" cstate="print"/>
                    <a:stretch>
                      <a:fillRect/>
                    </a:stretch>
                  </pic:blipFill>
                  <pic:spPr>
                    <a:xfrm>
                      <a:off x="0" y="0"/>
                      <a:ext cx="1428750" cy="2466975"/>
                    </a:xfrm>
                    <a:prstGeom prst="rect">
                      <a:avLst/>
                    </a:prstGeom>
                    <a:noFill/>
                    <a:ln>
                      <a:noFill/>
                    </a:ln>
                  </pic:spPr>
                </pic:pic>
              </a:graphicData>
            </a:graphic>
          </wp:inline>
        </w:drawing>
      </w:r>
    </w:p>
    <w:p w:rsidR="00156926" w:rsidRDefault="00156926">
      <w:pPr>
        <w:spacing w:line="560" w:lineRule="exact"/>
        <w:ind w:firstLineChars="150" w:firstLine="480"/>
        <w:rPr>
          <w:rFonts w:ascii="黑体" w:eastAsia="黑体" w:hAnsi="黑体"/>
          <w:sz w:val="32"/>
          <w:szCs w:val="32"/>
        </w:rPr>
      </w:pPr>
    </w:p>
    <w:p w:rsidR="00156926" w:rsidRDefault="00156926"/>
    <w:sectPr w:rsidR="00156926" w:rsidSect="001569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87" w:rsidRDefault="001B4687" w:rsidP="00C0340B">
      <w:r>
        <w:separator/>
      </w:r>
    </w:p>
  </w:endnote>
  <w:endnote w:type="continuationSeparator" w:id="0">
    <w:p w:rsidR="001B4687" w:rsidRDefault="001B4687" w:rsidP="00C03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87" w:rsidRDefault="001B4687" w:rsidP="00C0340B">
      <w:r>
        <w:separator/>
      </w:r>
    </w:p>
  </w:footnote>
  <w:footnote w:type="continuationSeparator" w:id="0">
    <w:p w:rsidR="001B4687" w:rsidRDefault="001B4687" w:rsidP="00C034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8F2EC6"/>
    <w:rsid w:val="00156926"/>
    <w:rsid w:val="001B4687"/>
    <w:rsid w:val="00C0340B"/>
    <w:rsid w:val="10C7469C"/>
    <w:rsid w:val="1A8F2EC6"/>
    <w:rsid w:val="26551DAA"/>
    <w:rsid w:val="654372E6"/>
    <w:rsid w:val="7AA47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9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56926"/>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C03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340B"/>
    <w:rPr>
      <w:kern w:val="2"/>
      <w:sz w:val="18"/>
      <w:szCs w:val="18"/>
    </w:rPr>
  </w:style>
  <w:style w:type="paragraph" w:styleId="a5">
    <w:name w:val="footer"/>
    <w:basedOn w:val="a"/>
    <w:link w:val="Char0"/>
    <w:rsid w:val="00C0340B"/>
    <w:pPr>
      <w:tabs>
        <w:tab w:val="center" w:pos="4153"/>
        <w:tab w:val="right" w:pos="8306"/>
      </w:tabs>
      <w:snapToGrid w:val="0"/>
      <w:jc w:val="left"/>
    </w:pPr>
    <w:rPr>
      <w:sz w:val="18"/>
      <w:szCs w:val="18"/>
    </w:rPr>
  </w:style>
  <w:style w:type="character" w:customStyle="1" w:styleId="Char0">
    <w:name w:val="页脚 Char"/>
    <w:basedOn w:val="a0"/>
    <w:link w:val="a5"/>
    <w:rsid w:val="00C0340B"/>
    <w:rPr>
      <w:kern w:val="2"/>
      <w:sz w:val="18"/>
      <w:szCs w:val="18"/>
    </w:rPr>
  </w:style>
  <w:style w:type="paragraph" w:styleId="a6">
    <w:name w:val="Balloon Text"/>
    <w:basedOn w:val="a"/>
    <w:link w:val="Char1"/>
    <w:rsid w:val="00C0340B"/>
    <w:rPr>
      <w:sz w:val="18"/>
      <w:szCs w:val="18"/>
    </w:rPr>
  </w:style>
  <w:style w:type="character" w:customStyle="1" w:styleId="Char1">
    <w:name w:val="批注框文本 Char"/>
    <w:basedOn w:val="a0"/>
    <w:link w:val="a6"/>
    <w:rsid w:val="00C0340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ymc97524</dc:creator>
  <cp:lastModifiedBy>xtzj</cp:lastModifiedBy>
  <cp:revision>2</cp:revision>
  <dcterms:created xsi:type="dcterms:W3CDTF">2019-03-11T08:55:00Z</dcterms:created>
  <dcterms:modified xsi:type="dcterms:W3CDTF">2020-03-09T05:24:00Z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